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A71F5" w14:textId="77777777" w:rsidR="000E41D4" w:rsidRDefault="000E41D4" w:rsidP="000E41D4">
      <w:pPr>
        <w:overflowPunct/>
        <w:autoSpaceDE/>
        <w:autoSpaceDN/>
        <w:adjustRightInd/>
        <w:ind w:left="720" w:hanging="360"/>
      </w:pPr>
    </w:p>
    <w:p w14:paraId="50CB3E50" w14:textId="77777777" w:rsidR="000E41D4" w:rsidRDefault="000E41D4" w:rsidP="000E41D4">
      <w:pPr>
        <w:numPr>
          <w:ilvl w:val="0"/>
          <w:numId w:val="1"/>
        </w:numPr>
        <w:overflowPunct/>
        <w:autoSpaceDE/>
        <w:autoSpaceDN/>
        <w:adjustRightInd/>
        <w:rPr>
          <w:rFonts w:ascii="Times New Roman" w:hAnsi="Times New Roman"/>
          <w:szCs w:val="24"/>
        </w:rPr>
      </w:pPr>
    </w:p>
    <w:p w14:paraId="62F688B5" w14:textId="77777777" w:rsidR="000E41D4" w:rsidRDefault="000E41D4" w:rsidP="000E41D4">
      <w:pPr>
        <w:numPr>
          <w:ilvl w:val="0"/>
          <w:numId w:val="1"/>
        </w:numPr>
        <w:overflowPunct/>
        <w:autoSpaceDE/>
        <w:autoSpaceDN/>
        <w:adjustRightInd/>
        <w:rPr>
          <w:rFonts w:ascii="Times New Roman" w:hAnsi="Times New Roman"/>
          <w:szCs w:val="24"/>
        </w:rPr>
      </w:pPr>
    </w:p>
    <w:p w14:paraId="175841B8" w14:textId="2E45058F" w:rsidR="000E41D4" w:rsidRDefault="000E41D4" w:rsidP="000E41D4">
      <w:pPr>
        <w:numPr>
          <w:ilvl w:val="0"/>
          <w:numId w:val="1"/>
        </w:numPr>
        <w:overflowPunct/>
        <w:autoSpaceDE/>
        <w:autoSpaceDN/>
        <w:adjustRightInd/>
        <w:rPr>
          <w:rFonts w:ascii="Times New Roman" w:hAnsi="Times New Roman"/>
          <w:szCs w:val="24"/>
        </w:rPr>
      </w:pPr>
      <w:r>
        <w:rPr>
          <w:rFonts w:ascii="Times New Roman" w:hAnsi="Times New Roman"/>
          <w:szCs w:val="24"/>
        </w:rPr>
        <w:t>Principles of management</w:t>
      </w:r>
      <w:proofErr w:type="gramStart"/>
      <w:r>
        <w:rPr>
          <w:rFonts w:ascii="Times New Roman" w:hAnsi="Times New Roman"/>
          <w:szCs w:val="24"/>
        </w:rPr>
        <w:t xml:space="preserve"> ..</w:t>
      </w:r>
      <w:proofErr w:type="gramEnd"/>
    </w:p>
    <w:p w14:paraId="28F3144B" w14:textId="105E56D1" w:rsidR="000E41D4" w:rsidRDefault="000E41D4" w:rsidP="000E41D4">
      <w:pPr>
        <w:overflowPunct/>
        <w:autoSpaceDE/>
        <w:autoSpaceDN/>
        <w:adjustRightInd/>
        <w:rPr>
          <w:rFonts w:ascii="Times New Roman" w:hAnsi="Times New Roman"/>
          <w:szCs w:val="24"/>
        </w:rPr>
      </w:pPr>
    </w:p>
    <w:p w14:paraId="0E35540A" w14:textId="77777777" w:rsidR="000E41D4" w:rsidRDefault="000E41D4" w:rsidP="000E41D4">
      <w:pPr>
        <w:overflowPunct/>
        <w:autoSpaceDE/>
        <w:autoSpaceDN/>
        <w:adjustRightInd/>
        <w:rPr>
          <w:rFonts w:ascii="Times New Roman" w:hAnsi="Times New Roman"/>
          <w:szCs w:val="24"/>
        </w:rPr>
      </w:pPr>
    </w:p>
    <w:p w14:paraId="3B866312" w14:textId="26E76D49" w:rsidR="000E41D4" w:rsidRPr="003B6354" w:rsidRDefault="000E41D4" w:rsidP="000E41D4">
      <w:pPr>
        <w:numPr>
          <w:ilvl w:val="0"/>
          <w:numId w:val="1"/>
        </w:numPr>
        <w:overflowPunct/>
        <w:autoSpaceDE/>
        <w:autoSpaceDN/>
        <w:adjustRightInd/>
        <w:rPr>
          <w:rFonts w:ascii="Times New Roman" w:hAnsi="Times New Roman"/>
          <w:szCs w:val="24"/>
        </w:rPr>
      </w:pPr>
      <w:r w:rsidRPr="003B6354">
        <w:rPr>
          <w:rFonts w:ascii="Times New Roman" w:hAnsi="Times New Roman"/>
          <w:szCs w:val="24"/>
        </w:rPr>
        <w:t>Address the following discussion question, Pg. 166, Discussion Topic #1. It begins: “A company that makes and sells EPA-certified…”</w:t>
      </w:r>
    </w:p>
    <w:p w14:paraId="2D937119" w14:textId="77777777" w:rsidR="000E41D4" w:rsidRPr="003B6354" w:rsidRDefault="000E41D4" w:rsidP="000E41D4">
      <w:pPr>
        <w:numPr>
          <w:ilvl w:val="0"/>
          <w:numId w:val="1"/>
        </w:numPr>
        <w:overflowPunct/>
        <w:autoSpaceDE/>
        <w:autoSpaceDN/>
        <w:adjustRightInd/>
        <w:rPr>
          <w:rFonts w:ascii="Times New Roman" w:hAnsi="Times New Roman"/>
          <w:szCs w:val="24"/>
        </w:rPr>
      </w:pPr>
      <w:r w:rsidRPr="003B6354">
        <w:rPr>
          <w:rFonts w:ascii="Times New Roman" w:hAnsi="Times New Roman"/>
          <w:szCs w:val="24"/>
        </w:rPr>
        <w:t xml:space="preserve">The expectation is that you will be able to do a </w:t>
      </w:r>
      <w:r w:rsidRPr="003B6354">
        <w:rPr>
          <w:rFonts w:ascii="Times New Roman" w:hAnsi="Times New Roman"/>
          <w:szCs w:val="24"/>
          <w:u w:val="single"/>
        </w:rPr>
        <w:t>thorough analysis</w:t>
      </w:r>
      <w:r w:rsidRPr="003B6354">
        <w:rPr>
          <w:rFonts w:ascii="Times New Roman" w:hAnsi="Times New Roman"/>
          <w:szCs w:val="24"/>
        </w:rPr>
        <w:t xml:space="preserve"> of the issues and values involved and explain why you would take the approach you decided is appropriate. Part of a thorough analysis is to acknowledge opposing ideas. Provide concrete examples. Be sure to read the General Discussion Posts on Addressing Issues of Ethics and Values.</w:t>
      </w:r>
    </w:p>
    <w:p w14:paraId="0C669178" w14:textId="77777777" w:rsidR="000E41D4" w:rsidRDefault="000E41D4" w:rsidP="000E41D4">
      <w:pPr>
        <w:rPr>
          <w:rFonts w:ascii="Times New Roman" w:hAnsi="Times New Roman"/>
          <w:szCs w:val="24"/>
        </w:rPr>
      </w:pPr>
      <w:r w:rsidRPr="003B6354">
        <w:rPr>
          <w:rFonts w:ascii="Times New Roman" w:hAnsi="Times New Roman"/>
          <w:szCs w:val="24"/>
        </w:rPr>
        <w:t xml:space="preserve"> </w:t>
      </w:r>
    </w:p>
    <w:p w14:paraId="352D579E" w14:textId="3724D670" w:rsidR="00675B75" w:rsidRDefault="00675B75"/>
    <w:p w14:paraId="1B436ADF" w14:textId="04679ADF" w:rsidR="00374E66" w:rsidRDefault="00374E66"/>
    <w:p w14:paraId="04A764FE" w14:textId="77777777" w:rsidR="00374E66" w:rsidRDefault="00374E66" w:rsidP="00374E66">
      <w:pPr>
        <w:pStyle w:val="NormalWeb"/>
        <w:spacing w:before="0" w:beforeAutospacing="0" w:after="360" w:afterAutospacing="0"/>
        <w:textAlignment w:val="baseline"/>
        <w:rPr>
          <w:rFonts w:ascii="Helvetica Neue" w:hAnsi="Helvetica Neue"/>
          <w:color w:val="333333"/>
          <w:sz w:val="26"/>
          <w:szCs w:val="26"/>
        </w:rPr>
      </w:pPr>
      <w:r>
        <w:rPr>
          <w:rFonts w:ascii="Helvetica Neue" w:hAnsi="Helvetica Neue"/>
          <w:color w:val="333333"/>
          <w:sz w:val="26"/>
          <w:szCs w:val="26"/>
        </w:rPr>
        <w:t>A company that makes and sells EPA-certified pesticides in the United States has received an inquiry from a farm supply distributor in another country. This distributor is interested in buying pesticides that have been banned in the United States but not in the other country. The U.S. company has the capability of manufacturing and packaging the banned pesticide. Is it moral for the company to produce and sell this banned pesticide to the distributor in the other country?</w:t>
      </w:r>
    </w:p>
    <w:p w14:paraId="24DA1A00" w14:textId="77777777" w:rsidR="00374E66" w:rsidRDefault="00374E66" w:rsidP="00374E66">
      <w:pPr>
        <w:pStyle w:val="NormalWeb"/>
        <w:numPr>
          <w:ilvl w:val="0"/>
          <w:numId w:val="2"/>
        </w:numPr>
        <w:spacing w:before="0" w:beforeAutospacing="0" w:after="0" w:afterAutospacing="0"/>
        <w:ind w:left="1575"/>
        <w:textAlignment w:val="baseline"/>
        <w:rPr>
          <w:rFonts w:ascii="inherit" w:hAnsi="inherit"/>
          <w:color w:val="333333"/>
          <w:sz w:val="26"/>
          <w:szCs w:val="26"/>
        </w:rPr>
      </w:pPr>
      <w:r>
        <w:rPr>
          <w:rStyle w:val="strong"/>
          <w:rFonts w:ascii="inherit" w:hAnsi="inherit"/>
          <w:b/>
          <w:bCs/>
          <w:color w:val="333333"/>
          <w:sz w:val="26"/>
          <w:szCs w:val="26"/>
        </w:rPr>
        <w:t>Yes.</w:t>
      </w:r>
    </w:p>
    <w:p w14:paraId="5E242E8A" w14:textId="77777777" w:rsidR="00374E66" w:rsidRDefault="00374E66" w:rsidP="00374E66">
      <w:pPr>
        <w:pStyle w:val="NormalWeb"/>
        <w:numPr>
          <w:ilvl w:val="0"/>
          <w:numId w:val="2"/>
        </w:numPr>
        <w:spacing w:before="0" w:beforeAutospacing="0" w:after="0" w:afterAutospacing="0"/>
        <w:ind w:left="1575"/>
        <w:textAlignment w:val="baseline"/>
        <w:rPr>
          <w:rFonts w:ascii="inherit" w:hAnsi="inherit"/>
          <w:color w:val="333333"/>
          <w:sz w:val="26"/>
          <w:szCs w:val="26"/>
        </w:rPr>
      </w:pPr>
      <w:r>
        <w:rPr>
          <w:rStyle w:val="strong"/>
          <w:rFonts w:ascii="inherit" w:hAnsi="inherit"/>
          <w:b/>
          <w:bCs/>
          <w:color w:val="333333"/>
          <w:sz w:val="26"/>
          <w:szCs w:val="26"/>
        </w:rPr>
        <w:t>No.</w:t>
      </w:r>
    </w:p>
    <w:p w14:paraId="15AD16C9" w14:textId="77777777" w:rsidR="00374E66" w:rsidRDefault="00374E66"/>
    <w:sectPr w:rsidR="00374E66"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15829"/>
    <w:multiLevelType w:val="hybridMultilevel"/>
    <w:tmpl w:val="77543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D1EA2CE">
      <w:numFmt w:val="bullet"/>
      <w:lvlText w:val="-"/>
      <w:lvlJc w:val="left"/>
      <w:pPr>
        <w:ind w:left="2160" w:hanging="360"/>
      </w:pPr>
      <w:rPr>
        <w:rFonts w:ascii="Tahoma" w:eastAsia="Times New Roman" w:hAnsi="Tahoma" w:cs="Tahoma" w:hint="default"/>
        <w:color w:val="000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802727"/>
    <w:multiLevelType w:val="multilevel"/>
    <w:tmpl w:val="7466EDC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1D4"/>
    <w:rsid w:val="000A123E"/>
    <w:rsid w:val="000E41D4"/>
    <w:rsid w:val="00374E66"/>
    <w:rsid w:val="00675B75"/>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4992"/>
  <w15:chartTrackingRefBased/>
  <w15:docId w15:val="{D6302CA4-5D99-E944-B47B-CF28360F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1D4"/>
    <w:pPr>
      <w:overflowPunct w:val="0"/>
      <w:autoSpaceDE w:val="0"/>
      <w:autoSpaceDN w:val="0"/>
      <w:adjustRightInd w:val="0"/>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4E66"/>
    <w:pPr>
      <w:overflowPunct/>
      <w:autoSpaceDE/>
      <w:autoSpaceDN/>
      <w:adjustRightInd/>
      <w:spacing w:before="100" w:beforeAutospacing="1" w:after="100" w:afterAutospacing="1"/>
    </w:pPr>
    <w:rPr>
      <w:rFonts w:ascii="Times New Roman" w:hAnsi="Times New Roman"/>
      <w:szCs w:val="24"/>
    </w:rPr>
  </w:style>
  <w:style w:type="character" w:customStyle="1" w:styleId="strong">
    <w:name w:val="strong"/>
    <w:basedOn w:val="DefaultParagraphFont"/>
    <w:rsid w:val="00374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064028">
      <w:bodyDiv w:val="1"/>
      <w:marLeft w:val="0"/>
      <w:marRight w:val="0"/>
      <w:marTop w:val="0"/>
      <w:marBottom w:val="0"/>
      <w:divBdr>
        <w:top w:val="none" w:sz="0" w:space="0" w:color="auto"/>
        <w:left w:val="none" w:sz="0" w:space="0" w:color="auto"/>
        <w:bottom w:val="none" w:sz="0" w:space="0" w:color="auto"/>
        <w:right w:val="none" w:sz="0" w:space="0" w:color="auto"/>
      </w:divBdr>
      <w:divsChild>
        <w:div w:id="1545827848">
          <w:marLeft w:val="0"/>
          <w:marRight w:val="0"/>
          <w:marTop w:val="0"/>
          <w:marBottom w:val="0"/>
          <w:divBdr>
            <w:top w:val="none" w:sz="0" w:space="0" w:color="auto"/>
            <w:left w:val="none" w:sz="0" w:space="0" w:color="auto"/>
            <w:bottom w:val="none" w:sz="0" w:space="0" w:color="auto"/>
            <w:right w:val="none" w:sz="0" w:space="0" w:color="auto"/>
          </w:divBdr>
        </w:div>
        <w:div w:id="944390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2</cp:revision>
  <dcterms:created xsi:type="dcterms:W3CDTF">2021-09-15T22:31:00Z</dcterms:created>
  <dcterms:modified xsi:type="dcterms:W3CDTF">2021-09-15T22:33:00Z</dcterms:modified>
</cp:coreProperties>
</file>